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AI-платежи для детей и подростков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Недостаток безопасных и обучающих платежных инструментов для детей и подростков. Рост цифровой грамотности молодежи опережает развитие специализированных финансовых продуктов. Отсутствие интеллектуального контроля за первыми финансовыми операциями детей.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Оплата школьных обедов с автоматическим контролем рациона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Перевод карманных денег между сверстниками под ИИ-наблюдением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Блокировка рискованных онлайн-покупок с обучающим объяснением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Многоуровневая экосистема: мобильное приложение для ребенка, ИИ-сервис анализа платежей, интеграция с картами 'Мир' и СБП. Участники: родитель (настройка правил), ребенок (совершение операций), ИИ-тьютор (контроль и обучение), банки (инфраструктура).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Родитель настраивает лимиты через банк. 2. Ребенок пытается совершить платеж. 3. ИИ анализирует операцию. 4. Система одобряет/блокирует с объяснением. 5. Родитель получает отчет.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ИИ-тьютор как интеллектуальный прокси-контроллер, анализирующий платежное поведение в реальном времени и предоставляющий персонализированные обучающие рекомендации.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ИИ-моделей, интеграция с API банков и НСПК, создание мобильных приложений, юридическое сопровождение, образовательный контент. Помощь департаментов: IT, безопасности, продуктового, юридического.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Регуляторные — статус ИИ-решений для несовершеннолетних; технические — качество AI-моделей; рыночные — низкое принятие подростками 'контролируемого' продукта.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Новый канал привлечения клиентов, дополнительные услуги, данные о молодом поколении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Увеличение эмиссии карт 'Мир', усиление бренда, процессинг с добавленной стоимостью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финансовой грамотности, полигон для регуляторных инноваций, данные для макропруденциального анализа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с банков за подключение сервиса, премиум-подписки для родителей, монетизация данных (анонимизированных), партнерские программы с образовательными платформами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департамента инноваций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платежных систем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Юрист по финансовому регулированию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AI-платежной экосистемы для детей совместно с департаментом продуктового развития и юридическим департаментом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