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ИИ8: Прогнозирование пиковых нагрузок на платежную систему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Пиковые нагрузки на платежную инфраструктуру приводят к сбоям, задержкам транзакций и потере доверия пользователей. Существующие системы масштабируются реактивно, после возникновения проблем. Непредсказуемые события (новостные скандалы, внезапные распродажи) создают дополнительные риски для финансовой стабильности.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Прогнозирование нагрузки во время Black Friday для заблаговременного масштабирования процессинга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Предсказание всплеска переводов СБП во время чемпионата мира по футболу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Прогноз нагрузки при выплате пенсий и социальных пособий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Облачная платформа с модулями сбора данных (внешние и внутренние источники), ML-моделями прогнозирования и модулем рекомендаций. Участники: НСПК (оператор), ЦБ, банки-участники, поставщики данных. Потоки: данные → платформа → рекомендации по масштабированию.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Сбор данных → Анализ ML-моделями → Генерация прогноза нагрузки → Формирование рекомендаций → Масштабирование инфраструктуры → Мониторинг результатов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ML-модели, анализирующие структурированные (календари событий) и неструктурированные (новости, соцсети) данные для прогнозирования нагрузки с горизонтом от часов до месяцев.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data scientists, ИТ-инфраструктура, доступ к транзакционным данным НСПК и банков, интеграция с внешними API, юридическое сопровождение.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Технологические: качество данных и интеграция источников. Юридические: соблюдение 115-ФЗ и 161-ФЗ при обработке финансовых данных. Организационные: сопротивление изменениям процессов.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затрат на экстренное масштабирование, повышение стабильности сервисов, превентивное управление ликвидностью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отказоустойчивости инфраструктуры, новый B2B-сервис, укрепление позиций как технологического лидера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Усиление надзора за финансовой стабильностью, оптимизация управления ликвидностью СБП, сценарное планирование для цифрового рубля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Подписка на прогнозы для банков и мерчантов, плата за API-доступ, снижение операционных затрат на экстренное масштабирование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Главный архитектор данных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управления риск-менеджмента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юрист по финтеху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системы предиктивного анализа нагрузок совместно с Департаментом технологий, Управлением риск-менеджмента и Юридическим департаментом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